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4A327"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E88CC57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中原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细胞和免疫治疗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实验室岗位招聘需求表</w:t>
      </w:r>
    </w:p>
    <w:tbl>
      <w:tblPr>
        <w:tblStyle w:val="2"/>
        <w:tblpPr w:leftFromText="180" w:rightFromText="180" w:vertAnchor="text" w:horzAnchor="page" w:tblpX="1935" w:tblpY="515"/>
        <w:tblOverlap w:val="never"/>
        <w:tblW w:w="480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88"/>
        <w:gridCol w:w="811"/>
        <w:gridCol w:w="2895"/>
        <w:gridCol w:w="2777"/>
      </w:tblGrid>
      <w:tr w14:paraId="3DC67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41F71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6F303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需求人数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A670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EE331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93BD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岗位要求</w:t>
            </w:r>
          </w:p>
        </w:tc>
      </w:tr>
      <w:tr w14:paraId="1C25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6A226">
            <w:pPr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行政主管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73E3C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B40A3">
            <w:pPr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本科及以上学历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BA570">
            <w:pPr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1.办公环境管理：负责实验室的装修、家具采购、办公场所美化等工作， 管理办公设施设备的日常维护和保养， 监督办公和实验区域的清洁卫生；</w:t>
            </w:r>
          </w:p>
          <w:p w14:paraId="2F16915B">
            <w:pPr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2.文件与档案管理：负责实验室文件的收发、登记、归档和保管工作，确保文件的安全和完整；</w:t>
            </w:r>
          </w:p>
          <w:p w14:paraId="0FD31778">
            <w:pPr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3.会议与活动管理：组织和安排实验室各类会议，包括会议策划、议程安排等，确保会议的顺利进行；</w:t>
            </w:r>
          </w:p>
          <w:p w14:paraId="30380E0B">
            <w:pPr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4.后勤保障管理：负责实验室办公用品、员工福利的采购、发放和管理，协助实验室耗材、试剂管理及采购；</w:t>
            </w:r>
          </w:p>
          <w:p w14:paraId="717F7F5B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5.接待：负责实验室对外接待工作，包括来访客人的接待、安排和陪同，展示实验室的良好形象。</w:t>
            </w:r>
          </w:p>
          <w:p w14:paraId="4345AB36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618D9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1. 2年以上相关工作经验，行政管理或相关专业优先；</w:t>
            </w:r>
          </w:p>
          <w:p w14:paraId="64B41BB0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2.具备出色的组织协调能力，及良好的沟通技巧，能够与各个级别的同事有效沟通；</w:t>
            </w:r>
          </w:p>
          <w:p w14:paraId="6C972D7D">
            <w:pPr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3.具有良好的分析解决问题的能力，熟练使用Word、Excel和PowerPoint等常用办公软件。</w:t>
            </w:r>
          </w:p>
          <w:p w14:paraId="7EB90C97">
            <w:pPr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4.掌握国家相关行政管理及劳动管理的法律法规，熟悉行政公文、会议纪要、工作汇报等起草及日常行政工作。</w:t>
            </w:r>
          </w:p>
        </w:tc>
      </w:tr>
      <w:tr w14:paraId="73823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262EB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财务主管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9A4D7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5B348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硕士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及以上学历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AF91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1.协助实验室的编制预算，成本控制，资金管理和财务报表编制；</w:t>
            </w:r>
          </w:p>
          <w:p w14:paraId="532B226B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2.管理日常账务，维护财务记录和文件，确保符合内部控制和审计要求；</w:t>
            </w:r>
          </w:p>
          <w:p w14:paraId="38D44D6B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3.与外部审计师合作，确保财务报告的准确性。</w:t>
            </w:r>
          </w:p>
          <w:p w14:paraId="43AAE6F3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4.其它财务相关的工作。</w:t>
            </w: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AD365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1.会计、财务或相关专业，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年以上相关工作经验，取得会计或经济管理初级以上专业职称，熟悉会计准则和税务法规；</w:t>
            </w:r>
          </w:p>
          <w:p w14:paraId="333C785F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2.精通财务软件和Microsoft Office，特别是Excel；</w:t>
            </w:r>
          </w:p>
          <w:p w14:paraId="31E2B492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3.强大的分析能力和对细节的关注；</w:t>
            </w:r>
          </w:p>
          <w:p w14:paraId="613619A2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4.良好的沟通技巧和团队合作精神。</w:t>
            </w:r>
          </w:p>
        </w:tc>
      </w:tr>
      <w:tr w14:paraId="21EF6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F430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人事主管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0AFE1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8076E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本科及以上学历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1E5BE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1、根据现有编制及业务发展需求,协助制定招聘目标,汇总人员需求情况，制定并执行招聘计划；</w:t>
            </w:r>
          </w:p>
          <w:p w14:paraId="55B7A19C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2、负责招聘渠道的拓展和维护,负责招聘岗位的招聘实施,包括简历筛选、面试、录用等各环节；</w:t>
            </w:r>
          </w:p>
          <w:p w14:paraId="00BFB39E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3、负责实验室人员考勤的统计,社保购买和公积金缴存;</w:t>
            </w:r>
          </w:p>
          <w:p w14:paraId="555A74FC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4、负责员工入职、离职等手续的办理，劳动合同的签订，变更等手续办理；</w:t>
            </w:r>
          </w:p>
          <w:p w14:paraId="0A46D76B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5、人事档案、各类合同,重要文件资料的管理工作,员工花名册信息的维护更新;</w:t>
            </w:r>
          </w:p>
          <w:p w14:paraId="5AC2EA14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6、负责节日福利的发放,以及组织实验室各项活动:团建、聚餐、出游等；</w:t>
            </w:r>
          </w:p>
          <w:p w14:paraId="029AE2AD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7、负责管理盘点固定资产,办公用品的采购及领用登记;</w:t>
            </w:r>
          </w:p>
          <w:p w14:paraId="0AF6BF6C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8、负责协助上级建立健全实验室安全管理，培训考核等制度的制定实施。</w:t>
            </w: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A4B09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1.人力资源管理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相关专业，5年以上相关工作经验；</w:t>
            </w:r>
          </w:p>
          <w:p w14:paraId="06BD569B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2.优秀的语言组织和表达能力，良好的组织能力，良好的文字功底；</w:t>
            </w:r>
          </w:p>
          <w:p w14:paraId="28B0214C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3.逻辑性强、沟通协调能力强。熟悉国家人事政策、法律法规。</w:t>
            </w:r>
          </w:p>
          <w:p w14:paraId="07FA21CD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D9B1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4223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科研主管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02523">
            <w:pPr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1-2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D8343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硕士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及以上学历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1691F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1.负责制定科研管理制度、发展规划；</w:t>
            </w:r>
          </w:p>
          <w:p w14:paraId="051AA48E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2.负责组织科研项目申报、评选和推荐工作，组织项目的中期考核及结项工作；</w:t>
            </w:r>
          </w:p>
          <w:p w14:paraId="6A278A57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3.负责实验室内部项目的立项、建设与管理；</w:t>
            </w:r>
          </w:p>
          <w:p w14:paraId="09F312A3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4.负责组织科研奖项申报工作；</w:t>
            </w:r>
          </w:p>
          <w:p w14:paraId="4D1EA153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5.做好科研信息传递、科技统计和成果管理工作；</w:t>
            </w:r>
          </w:p>
          <w:p w14:paraId="2B1FCA24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6.负责科研设备需求调研、采购以及日常管理；</w:t>
            </w:r>
          </w:p>
          <w:p w14:paraId="7D9A8A83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7.完成领导交代的其他任务。</w:t>
            </w:r>
          </w:p>
        </w:tc>
        <w:tc>
          <w:tcPr>
            <w:tcW w:w="1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0AFB6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1.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生物、医学等相关专业，2年以上相关工作经验；</w:t>
            </w:r>
          </w:p>
          <w:p w14:paraId="7721B726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2.优秀的语言组织和表达能力，良好的组织能力，良好的文字功底；</w:t>
            </w:r>
          </w:p>
          <w:p w14:paraId="637C2B6F">
            <w:pPr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3.逻辑性强、沟通协调能力强。</w:t>
            </w:r>
          </w:p>
        </w:tc>
      </w:tr>
    </w:tbl>
    <w:p w14:paraId="743A14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2025-01-16T07:59:58Z</dcterms:created>
  <dc:creator>Administrator</dc:creator>
  <cp:lastModifiedBy>相言相语妈妈</cp:lastModifiedBy>
  <dcterms:modified xsi:type="dcterms:W3CDTF">2025-01-16T08:00:07Z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5E3021C56C7B4E3385B8982D97ABF0FA_12</vt:lpwstr>
  </property>
</Properties>
</file>